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31" w:tblpY="1278"/>
        <w:tblOverlap w:val="never"/>
        <w:tblW w:w="10710" w:type="dxa"/>
        <w:tblLook w:val="0000" w:firstRow="0" w:lastRow="0" w:firstColumn="0" w:lastColumn="0" w:noHBand="0" w:noVBand="0"/>
      </w:tblPr>
      <w:tblGrid>
        <w:gridCol w:w="4320"/>
        <w:gridCol w:w="6390"/>
      </w:tblGrid>
      <w:tr w:rsidR="00A33783" w:rsidRPr="00E24DE0" w14:paraId="22F37300" w14:textId="77777777" w:rsidTr="00C647CC">
        <w:tc>
          <w:tcPr>
            <w:tcW w:w="4320" w:type="dxa"/>
          </w:tcPr>
          <w:p w14:paraId="73F84135" w14:textId="77777777" w:rsidR="006C69F8" w:rsidRPr="00E24DE0" w:rsidRDefault="006C69F8" w:rsidP="00FA403C">
            <w:pPr>
              <w:spacing w:after="0" w:line="360" w:lineRule="auto"/>
              <w:jc w:val="center"/>
              <w:rPr>
                <w:rFonts w:ascii="Times New Roman" w:hAnsi="Times New Roman" w:cs="Times New Roman"/>
                <w:b/>
                <w:sz w:val="26"/>
                <w:szCs w:val="26"/>
              </w:rPr>
            </w:pPr>
            <w:r w:rsidRPr="00E24DE0">
              <w:rPr>
                <w:rFonts w:ascii="Times New Roman" w:hAnsi="Times New Roman" w:cs="Times New Roman"/>
                <w:b/>
                <w:sz w:val="26"/>
                <w:szCs w:val="26"/>
              </w:rPr>
              <w:t>TRƯỜNG THPT PHƯỚC LONG</w:t>
            </w:r>
          </w:p>
          <w:p w14:paraId="6DBD2450" w14:textId="443CD7FB" w:rsidR="006C69F8" w:rsidRPr="00E24DE0" w:rsidRDefault="00B7435E" w:rsidP="00FA403C">
            <w:pPr>
              <w:spacing w:after="0" w:line="360" w:lineRule="auto"/>
              <w:jc w:val="center"/>
              <w:rPr>
                <w:rFonts w:ascii="Times New Roman" w:hAnsi="Times New Roman" w:cs="Times New Roman"/>
                <w:sz w:val="26"/>
                <w:szCs w:val="26"/>
              </w:rPr>
            </w:pPr>
            <w:r w:rsidRPr="00E24DE0">
              <w:rPr>
                <w:rFonts w:ascii="Times New Roman" w:hAnsi="Times New Roman" w:cs="Times New Roman"/>
                <w:sz w:val="26"/>
                <w:szCs w:val="26"/>
              </w:rPr>
              <w:t>NĂM HỌC</w:t>
            </w:r>
            <w:r w:rsidR="006C69F8" w:rsidRPr="00E24DE0">
              <w:rPr>
                <w:rFonts w:ascii="Times New Roman" w:hAnsi="Times New Roman" w:cs="Times New Roman"/>
                <w:sz w:val="26"/>
                <w:szCs w:val="26"/>
              </w:rPr>
              <w:t xml:space="preserve">: </w:t>
            </w:r>
            <w:r w:rsidR="003A72F7" w:rsidRPr="00E24DE0">
              <w:rPr>
                <w:rFonts w:ascii="Times New Roman" w:hAnsi="Times New Roman" w:cs="Times New Roman"/>
                <w:sz w:val="26"/>
                <w:szCs w:val="26"/>
              </w:rPr>
              <w:t>2024-2025</w:t>
            </w:r>
          </w:p>
        </w:tc>
        <w:tc>
          <w:tcPr>
            <w:tcW w:w="6390" w:type="dxa"/>
          </w:tcPr>
          <w:p w14:paraId="0C26F89E" w14:textId="12220ADB" w:rsidR="006C69F8" w:rsidRPr="00E24DE0" w:rsidRDefault="006C69F8" w:rsidP="00FA403C">
            <w:pPr>
              <w:spacing w:after="0" w:line="360" w:lineRule="auto"/>
              <w:rPr>
                <w:rFonts w:ascii="Times New Roman" w:hAnsi="Times New Roman" w:cs="Times New Roman"/>
                <w:b/>
                <w:sz w:val="26"/>
                <w:szCs w:val="26"/>
                <w:lang w:val="vi-VN"/>
              </w:rPr>
            </w:pPr>
            <w:r w:rsidRPr="00E24DE0">
              <w:rPr>
                <w:rFonts w:ascii="Times New Roman" w:hAnsi="Times New Roman" w:cs="Times New Roman"/>
                <w:b/>
                <w:sz w:val="26"/>
                <w:szCs w:val="26"/>
                <w:lang w:val="vi-VN"/>
              </w:rPr>
              <w:t xml:space="preserve">     </w:t>
            </w:r>
          </w:p>
          <w:p w14:paraId="3583F8FB" w14:textId="28D47292" w:rsidR="006C69F8" w:rsidRPr="00E24DE0" w:rsidRDefault="006C69F8" w:rsidP="00FA403C">
            <w:pPr>
              <w:spacing w:after="0" w:line="360" w:lineRule="auto"/>
              <w:jc w:val="center"/>
              <w:rPr>
                <w:rFonts w:ascii="Times New Roman" w:hAnsi="Times New Roman" w:cs="Times New Roman"/>
                <w:b/>
                <w:sz w:val="26"/>
                <w:szCs w:val="26"/>
                <w:lang w:val="vi-VN"/>
              </w:rPr>
            </w:pPr>
          </w:p>
        </w:tc>
      </w:tr>
    </w:tbl>
    <w:p w14:paraId="7C02BDAA" w14:textId="77777777" w:rsidR="006C69F8" w:rsidRPr="00E24DE0" w:rsidRDefault="006C69F8" w:rsidP="00FA403C">
      <w:pPr>
        <w:spacing w:after="0" w:line="360" w:lineRule="auto"/>
        <w:ind w:left="360" w:hanging="360"/>
        <w:jc w:val="center"/>
        <w:rPr>
          <w:rFonts w:ascii="Times New Roman" w:hAnsi="Times New Roman" w:cs="Times New Roman"/>
          <w:b/>
          <w:sz w:val="26"/>
          <w:szCs w:val="26"/>
          <w:lang w:val="vi-VN"/>
        </w:rPr>
      </w:pPr>
    </w:p>
    <w:p w14:paraId="1535F43F" w14:textId="41981D29" w:rsidR="006C69F8" w:rsidRPr="00E24DE0" w:rsidRDefault="00160A9C" w:rsidP="00FA403C">
      <w:pPr>
        <w:spacing w:line="360" w:lineRule="auto"/>
        <w:ind w:left="360" w:hanging="360"/>
        <w:jc w:val="center"/>
        <w:rPr>
          <w:rFonts w:ascii="Times New Roman" w:hAnsi="Times New Roman" w:cs="Times New Roman"/>
          <w:b/>
          <w:sz w:val="32"/>
          <w:szCs w:val="26"/>
          <w:lang w:val="vi-VN"/>
        </w:rPr>
      </w:pPr>
      <w:r w:rsidRPr="00E24DE0">
        <w:rPr>
          <w:rFonts w:ascii="Times New Roman" w:hAnsi="Times New Roman" w:cs="Times New Roman"/>
          <w:b/>
          <w:sz w:val="32"/>
          <w:szCs w:val="26"/>
          <w:lang w:val="vi-VN"/>
        </w:rPr>
        <w:t xml:space="preserve">NỘI DUNG </w:t>
      </w:r>
      <w:r w:rsidR="006C69F8" w:rsidRPr="00E24DE0">
        <w:rPr>
          <w:rFonts w:ascii="Times New Roman" w:hAnsi="Times New Roman" w:cs="Times New Roman"/>
          <w:b/>
          <w:sz w:val="32"/>
          <w:szCs w:val="26"/>
          <w:lang w:val="vi-VN"/>
        </w:rPr>
        <w:t xml:space="preserve">ÔN TẬP </w:t>
      </w:r>
      <w:r w:rsidRPr="00E24DE0">
        <w:rPr>
          <w:rFonts w:ascii="Times New Roman" w:hAnsi="Times New Roman" w:cs="Times New Roman"/>
          <w:b/>
          <w:sz w:val="32"/>
          <w:szCs w:val="26"/>
          <w:lang w:val="vi-VN"/>
        </w:rPr>
        <w:t>KIỂ</w:t>
      </w:r>
      <w:r w:rsidR="00A33783" w:rsidRPr="00E24DE0">
        <w:rPr>
          <w:rFonts w:ascii="Times New Roman" w:hAnsi="Times New Roman" w:cs="Times New Roman"/>
          <w:b/>
          <w:sz w:val="32"/>
          <w:szCs w:val="26"/>
          <w:lang w:val="vi-VN"/>
        </w:rPr>
        <w:t>M TRA CUỐI HỌC KÌ I</w:t>
      </w:r>
    </w:p>
    <w:p w14:paraId="234D017E" w14:textId="027564A3" w:rsidR="00160A9C" w:rsidRPr="00E24DE0" w:rsidRDefault="00A33783" w:rsidP="00FA403C">
      <w:pPr>
        <w:spacing w:line="360" w:lineRule="auto"/>
        <w:ind w:left="360" w:hanging="360"/>
        <w:jc w:val="center"/>
        <w:rPr>
          <w:rFonts w:ascii="Times New Roman" w:hAnsi="Times New Roman" w:cs="Times New Roman"/>
          <w:b/>
          <w:sz w:val="32"/>
          <w:szCs w:val="26"/>
        </w:rPr>
      </w:pPr>
      <w:r w:rsidRPr="00E24DE0">
        <w:rPr>
          <w:rFonts w:ascii="Times New Roman" w:hAnsi="Times New Roman" w:cs="Times New Roman"/>
          <w:b/>
          <w:sz w:val="32"/>
          <w:szCs w:val="26"/>
          <w:lang w:val="vi-VN"/>
        </w:rPr>
        <w:t xml:space="preserve">MÔN </w:t>
      </w:r>
      <w:r w:rsidR="00574AE5" w:rsidRPr="00E24DE0">
        <w:rPr>
          <w:rFonts w:ascii="Times New Roman" w:hAnsi="Times New Roman" w:cs="Times New Roman"/>
          <w:b/>
          <w:sz w:val="32"/>
          <w:szCs w:val="26"/>
        </w:rPr>
        <w:t>GIÁO DỤC ĐỊA PHƯƠNG</w:t>
      </w:r>
      <w:r w:rsidR="00F506D0" w:rsidRPr="00E24DE0">
        <w:rPr>
          <w:rFonts w:ascii="Times New Roman" w:hAnsi="Times New Roman" w:cs="Times New Roman"/>
          <w:b/>
          <w:sz w:val="32"/>
          <w:szCs w:val="26"/>
        </w:rPr>
        <w:t xml:space="preserve"> </w:t>
      </w:r>
      <w:r w:rsidR="006C69F8" w:rsidRPr="00E24DE0">
        <w:rPr>
          <w:rFonts w:ascii="Times New Roman" w:hAnsi="Times New Roman" w:cs="Times New Roman"/>
          <w:b/>
          <w:sz w:val="32"/>
          <w:szCs w:val="26"/>
          <w:lang w:val="vi-VN"/>
        </w:rPr>
        <w:t xml:space="preserve">- </w:t>
      </w:r>
      <w:r w:rsidR="00160A9C" w:rsidRPr="00E24DE0">
        <w:rPr>
          <w:rFonts w:ascii="Times New Roman" w:hAnsi="Times New Roman" w:cs="Times New Roman"/>
          <w:b/>
          <w:sz w:val="32"/>
          <w:szCs w:val="26"/>
          <w:lang w:val="vi-VN"/>
        </w:rPr>
        <w:t>LỚ</w:t>
      </w:r>
      <w:r w:rsidRPr="00E24DE0">
        <w:rPr>
          <w:rFonts w:ascii="Times New Roman" w:hAnsi="Times New Roman" w:cs="Times New Roman"/>
          <w:b/>
          <w:sz w:val="32"/>
          <w:szCs w:val="26"/>
          <w:lang w:val="vi-VN"/>
        </w:rPr>
        <w:t xml:space="preserve">P </w:t>
      </w:r>
      <w:r w:rsidR="00574AE5" w:rsidRPr="00E24DE0">
        <w:rPr>
          <w:rFonts w:ascii="Times New Roman" w:hAnsi="Times New Roman" w:cs="Times New Roman"/>
          <w:b/>
          <w:sz w:val="32"/>
          <w:szCs w:val="26"/>
        </w:rPr>
        <w:t>10</w:t>
      </w:r>
    </w:p>
    <w:p w14:paraId="2B585AF3" w14:textId="2EFDDC36" w:rsidR="00160A9C" w:rsidRPr="00E24DE0" w:rsidRDefault="00A33783" w:rsidP="00FA403C">
      <w:pPr>
        <w:spacing w:after="0" w:line="360" w:lineRule="auto"/>
        <w:rPr>
          <w:rFonts w:ascii="Times New Roman" w:hAnsi="Times New Roman" w:cs="Times New Roman"/>
          <w:b/>
          <w:iCs/>
          <w:sz w:val="26"/>
          <w:szCs w:val="26"/>
          <w:lang w:val="nb-NO"/>
        </w:rPr>
      </w:pPr>
      <w:r w:rsidRPr="00E24DE0">
        <w:rPr>
          <w:rFonts w:ascii="Times New Roman" w:hAnsi="Times New Roman" w:cs="Times New Roman"/>
          <w:b/>
          <w:bCs/>
          <w:sz w:val="26"/>
          <w:szCs w:val="26"/>
          <w:lang w:val="vi-VN"/>
        </w:rPr>
        <w:t>A</w:t>
      </w:r>
      <w:r w:rsidR="00B60B09" w:rsidRPr="00E24DE0">
        <w:rPr>
          <w:rFonts w:ascii="Times New Roman" w:hAnsi="Times New Roman" w:cs="Times New Roman"/>
          <w:b/>
          <w:bCs/>
          <w:sz w:val="26"/>
          <w:szCs w:val="26"/>
          <w:lang w:val="vi-VN"/>
        </w:rPr>
        <w:t>.</w:t>
      </w:r>
      <w:r w:rsidR="00B60B09" w:rsidRPr="00E24DE0">
        <w:rPr>
          <w:rFonts w:ascii="Times New Roman" w:hAnsi="Times New Roman" w:cs="Times New Roman"/>
          <w:sz w:val="26"/>
          <w:szCs w:val="26"/>
          <w:lang w:val="vi-VN"/>
        </w:rPr>
        <w:t xml:space="preserve"> </w:t>
      </w:r>
      <w:r w:rsidR="00B60B09" w:rsidRPr="00E24DE0">
        <w:rPr>
          <w:rFonts w:ascii="Times New Roman" w:hAnsi="Times New Roman" w:cs="Times New Roman"/>
          <w:b/>
          <w:iCs/>
          <w:sz w:val="26"/>
          <w:szCs w:val="26"/>
          <w:lang w:val="nb-NO"/>
        </w:rPr>
        <w:t>HÌNH THỨC KIỂM TRA</w:t>
      </w:r>
    </w:p>
    <w:p w14:paraId="56ECC1D0" w14:textId="6CA281CD" w:rsidR="006C69F8" w:rsidRPr="00E24DE0" w:rsidRDefault="006C69F8" w:rsidP="00FA403C">
      <w:pPr>
        <w:spacing w:after="0" w:line="360" w:lineRule="auto"/>
        <w:rPr>
          <w:rFonts w:ascii="Times New Roman" w:hAnsi="Times New Roman" w:cs="Times New Roman"/>
          <w:i/>
          <w:iCs/>
          <w:sz w:val="26"/>
          <w:szCs w:val="26"/>
          <w:lang w:val="nb-NO"/>
        </w:rPr>
      </w:pPr>
      <w:r w:rsidRPr="00E24DE0">
        <w:rPr>
          <w:rFonts w:ascii="Times New Roman" w:hAnsi="Times New Roman" w:cs="Times New Roman"/>
          <w:i/>
          <w:iCs/>
          <w:sz w:val="26"/>
          <w:szCs w:val="26"/>
          <w:lang w:val="nb-NO"/>
        </w:rPr>
        <w:t>(</w:t>
      </w:r>
      <w:r w:rsidR="00574AE5" w:rsidRPr="00E24DE0">
        <w:rPr>
          <w:rFonts w:ascii="Times New Roman" w:hAnsi="Times New Roman" w:cs="Times New Roman"/>
          <w:i/>
          <w:iCs/>
          <w:sz w:val="26"/>
          <w:szCs w:val="26"/>
          <w:lang w:val="nb-NO"/>
        </w:rPr>
        <w:t xml:space="preserve"> Tùy theo đặc thù các lớp mà Thầy / Cô dạy môn giáo dục địa phương có hình thức kiểm tra cuối kì</w:t>
      </w:r>
      <w:r w:rsidR="005368C5" w:rsidRPr="00E24DE0">
        <w:rPr>
          <w:rFonts w:ascii="Times New Roman" w:hAnsi="Times New Roman" w:cs="Times New Roman"/>
          <w:i/>
          <w:iCs/>
          <w:sz w:val="26"/>
          <w:szCs w:val="26"/>
          <w:lang w:val="nb-NO"/>
        </w:rPr>
        <w:t xml:space="preserve"> tại lớp</w:t>
      </w:r>
      <w:r w:rsidR="00574AE5" w:rsidRPr="00E24DE0">
        <w:rPr>
          <w:rFonts w:ascii="Times New Roman" w:hAnsi="Times New Roman" w:cs="Times New Roman"/>
          <w:i/>
          <w:iCs/>
          <w:sz w:val="26"/>
          <w:szCs w:val="26"/>
          <w:lang w:val="nb-NO"/>
        </w:rPr>
        <w:t xml:space="preserve"> cho phù hợp</w:t>
      </w:r>
      <w:r w:rsidR="005368C5" w:rsidRPr="00E24DE0">
        <w:rPr>
          <w:rFonts w:ascii="Times New Roman" w:hAnsi="Times New Roman" w:cs="Times New Roman"/>
          <w:i/>
          <w:iCs/>
          <w:sz w:val="26"/>
          <w:szCs w:val="26"/>
          <w:lang w:val="nb-NO"/>
        </w:rPr>
        <w:t xml:space="preserve"> ví dụ trắc nghiệm, tự luận, báo cáo sản phẩm, nhóm...</w:t>
      </w:r>
      <w:r w:rsidR="00574AE5" w:rsidRPr="00E24DE0">
        <w:rPr>
          <w:rFonts w:ascii="Times New Roman" w:hAnsi="Times New Roman" w:cs="Times New Roman"/>
          <w:i/>
          <w:iCs/>
          <w:sz w:val="26"/>
          <w:szCs w:val="26"/>
          <w:lang w:val="nb-NO"/>
        </w:rPr>
        <w:t>)</w:t>
      </w:r>
    </w:p>
    <w:p w14:paraId="46ABA169" w14:textId="4EA29736" w:rsidR="00A33783" w:rsidRPr="00E24DE0" w:rsidRDefault="00A33783" w:rsidP="00FA403C">
      <w:pPr>
        <w:spacing w:line="360" w:lineRule="auto"/>
        <w:rPr>
          <w:rFonts w:ascii="Times New Roman" w:hAnsi="Times New Roman" w:cs="Times New Roman"/>
          <w:b/>
          <w:sz w:val="26"/>
          <w:szCs w:val="26"/>
          <w:lang w:val="nb-NO"/>
        </w:rPr>
      </w:pPr>
      <w:r w:rsidRPr="00E24DE0">
        <w:rPr>
          <w:rFonts w:ascii="Times New Roman" w:hAnsi="Times New Roman" w:cs="Times New Roman"/>
          <w:b/>
          <w:sz w:val="26"/>
          <w:szCs w:val="26"/>
          <w:lang w:val="nb-NO"/>
        </w:rPr>
        <w:t>B</w:t>
      </w:r>
      <w:r w:rsidRPr="00E24DE0">
        <w:rPr>
          <w:rFonts w:ascii="Times New Roman" w:hAnsi="Times New Roman" w:cs="Times New Roman"/>
          <w:b/>
          <w:sz w:val="26"/>
          <w:szCs w:val="26"/>
          <w:lang w:val="vi-VN"/>
        </w:rPr>
        <w:t>. NỘI DUNG</w:t>
      </w:r>
      <w:r w:rsidRPr="00E24DE0">
        <w:rPr>
          <w:rFonts w:ascii="Times New Roman" w:hAnsi="Times New Roman" w:cs="Times New Roman"/>
          <w:b/>
          <w:sz w:val="26"/>
          <w:szCs w:val="26"/>
          <w:lang w:val="nb-NO"/>
        </w:rPr>
        <w:t xml:space="preserve"> ÔN TẬP</w:t>
      </w:r>
      <w:r w:rsidR="00574AE5" w:rsidRPr="00E24DE0">
        <w:rPr>
          <w:rFonts w:ascii="Times New Roman" w:hAnsi="Times New Roman" w:cs="Times New Roman"/>
          <w:b/>
          <w:sz w:val="26"/>
          <w:szCs w:val="26"/>
          <w:lang w:val="nb-NO"/>
        </w:rPr>
        <w:t xml:space="preserve"> KIỂM TRA CUỐI HK1 </w:t>
      </w:r>
    </w:p>
    <w:p w14:paraId="7BC3B2C4" w14:textId="17AF95A8"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5650E2">
        <w:rPr>
          <w:rFonts w:ascii="Times New Roman" w:eastAsia="Aptos" w:hAnsi="Times New Roman" w:cs="Times New Roman"/>
          <w:b/>
          <w:bCs/>
          <w:noProof w:val="0"/>
          <w:kern w:val="2"/>
          <w:sz w:val="26"/>
          <w:szCs w:val="26"/>
          <w14:ligatures w14:val="standardContextual"/>
        </w:rPr>
        <w:t>Chủ đề 1:</w:t>
      </w:r>
      <w:r w:rsidRPr="00E24DE0">
        <w:rPr>
          <w:rFonts w:ascii="Times New Roman" w:eastAsia="Aptos" w:hAnsi="Times New Roman" w:cs="Times New Roman"/>
          <w:noProof w:val="0"/>
          <w:kern w:val="2"/>
          <w:sz w:val="26"/>
          <w:szCs w:val="26"/>
          <w14:ligatures w14:val="standardContextual"/>
        </w:rPr>
        <w:t xml:space="preserve"> </w:t>
      </w:r>
      <w:r>
        <w:rPr>
          <w:rFonts w:ascii="Times New Roman" w:eastAsia="Aptos" w:hAnsi="Times New Roman" w:cs="Times New Roman"/>
          <w:noProof w:val="0"/>
          <w:kern w:val="2"/>
          <w:sz w:val="26"/>
          <w:szCs w:val="26"/>
          <w14:ligatures w14:val="standardContextual"/>
        </w:rPr>
        <w:t xml:space="preserve">VÕ TRƯỜNG TOẢN – NGƯỜI THẦY NỔI TIẾNG CỦA ĐẤT GIA ĐỊNH </w:t>
      </w:r>
    </w:p>
    <w:p w14:paraId="1DAE0AFB"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Nêu được những nội dung nổi bật về Võ Trường Toản – một danh nhân tiêu biểu của Gia Định.</w:t>
      </w:r>
    </w:p>
    <w:p w14:paraId="38E809BD"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xml:space="preserve"> – Phân tích được vai trò, vị thế của danh nhân Võ Trường Toản đối với Gia Định nói riêng và miền Nam nói chung. </w:t>
      </w:r>
    </w:p>
    <w:p w14:paraId="47E73EE4" w14:textId="24AA2B2E"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Rút ra được bài học cá nhân về việc rèn luyện phẩm chất đạo đức từ danh nhân Võ Trường Toản.</w:t>
      </w:r>
    </w:p>
    <w:p w14:paraId="0D647F5B" w14:textId="460D05ED"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5650E2">
        <w:rPr>
          <w:rFonts w:ascii="Times New Roman" w:eastAsia="Aptos" w:hAnsi="Times New Roman" w:cs="Times New Roman"/>
          <w:b/>
          <w:bCs/>
          <w:noProof w:val="0"/>
          <w:kern w:val="2"/>
          <w:sz w:val="26"/>
          <w:szCs w:val="26"/>
          <w14:ligatures w14:val="standardContextual"/>
        </w:rPr>
        <w:t>Chủ đề 2:</w:t>
      </w:r>
      <w:r w:rsidRPr="00E24DE0">
        <w:rPr>
          <w:rFonts w:ascii="Times New Roman" w:eastAsia="Aptos" w:hAnsi="Times New Roman" w:cs="Times New Roman"/>
          <w:noProof w:val="0"/>
          <w:kern w:val="2"/>
          <w:sz w:val="26"/>
          <w:szCs w:val="26"/>
          <w14:ligatures w14:val="standardContextual"/>
        </w:rPr>
        <w:t xml:space="preserve">  </w:t>
      </w:r>
      <w:r w:rsidRPr="00E24DE0">
        <w:rPr>
          <w:rFonts w:ascii="Times New Roman" w:hAnsi="Times New Roman" w:cs="Times New Roman"/>
          <w:bCs/>
          <w:sz w:val="26"/>
          <w:szCs w:val="26"/>
          <w:lang w:val="nb-NO"/>
        </w:rPr>
        <w:t>ĐẠO LÍ</w:t>
      </w:r>
      <w:r w:rsidRPr="00E24DE0">
        <w:rPr>
          <w:rFonts w:ascii="Times New Roman" w:hAnsi="Times New Roman" w:cs="Times New Roman"/>
          <w:b/>
          <w:sz w:val="26"/>
          <w:szCs w:val="26"/>
          <w:lang w:val="nb-NO"/>
        </w:rPr>
        <w:t xml:space="preserve"> </w:t>
      </w:r>
      <w:r w:rsidRPr="00E24DE0">
        <w:rPr>
          <w:rFonts w:ascii="Times New Roman" w:eastAsia="Aptos" w:hAnsi="Times New Roman" w:cs="Times New Roman"/>
          <w:noProof w:val="0"/>
          <w:kern w:val="2"/>
          <w:sz w:val="26"/>
          <w:szCs w:val="26"/>
          <w14:ligatures w14:val="standardContextual"/>
        </w:rPr>
        <w:t>“ UỐNG NƯỚC NHỚ NGUỒN” QUA CÁC NGHI LỄ DÂN GIAN Ở TPHCM</w:t>
      </w:r>
    </w:p>
    <w:p w14:paraId="553236A5"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Trình bày được đạo lí “Uống nước nhớ nguồn” thông qua một số nghi lễ dân gian ở Thành phố Hồ Chí Minh.</w:t>
      </w:r>
    </w:p>
    <w:p w14:paraId="02673A54"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xml:space="preserve"> – Trình bày được thực trạng và một số hoạt động bảo tồn, phát huy đạo lí “Uống nước nhớ nguồn” qua các nghi lễ dân gian ở Thành phố Hồ Chí Minh.</w:t>
      </w:r>
    </w:p>
    <w:p w14:paraId="102E7272" w14:textId="7271A4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xml:space="preserve"> – Biết trân trọng giá trị các nghi lễ dân gian, có hành động cụ thể góp phần giữ gìn và phát huy đạo lí “Uống nước nhớ nguồn” của địa phương.</w:t>
      </w:r>
    </w:p>
    <w:p w14:paraId="60E942A0" w14:textId="2ECFBC25" w:rsidR="00E24DE0" w:rsidRPr="00E24DE0" w:rsidRDefault="00E24DE0" w:rsidP="00FA403C">
      <w:pPr>
        <w:spacing w:before="98" w:line="360" w:lineRule="auto"/>
        <w:rPr>
          <w:rFonts w:ascii="Times New Roman" w:hAnsi="Times New Roman" w:cs="Times New Roman"/>
          <w:bCs/>
          <w:sz w:val="26"/>
          <w:szCs w:val="26"/>
          <w:lang w:val="nb-NO"/>
        </w:rPr>
      </w:pPr>
      <w:r w:rsidRPr="005650E2">
        <w:rPr>
          <w:rFonts w:ascii="Times New Roman" w:eastAsia="Aptos" w:hAnsi="Times New Roman" w:cs="Times New Roman"/>
          <w:b/>
          <w:bCs/>
          <w:noProof w:val="0"/>
          <w:kern w:val="2"/>
          <w:sz w:val="26"/>
          <w:szCs w:val="26"/>
          <w14:ligatures w14:val="standardContextual"/>
        </w:rPr>
        <w:lastRenderedPageBreak/>
        <w:t>Chủ đề 3:</w:t>
      </w:r>
      <w:r w:rsidRPr="00E24DE0">
        <w:rPr>
          <w:rFonts w:ascii="Times New Roman" w:eastAsia="Aptos" w:hAnsi="Times New Roman" w:cs="Times New Roman"/>
          <w:noProof w:val="0"/>
          <w:kern w:val="2"/>
          <w:sz w:val="26"/>
          <w:szCs w:val="26"/>
          <w14:ligatures w14:val="standardContextual"/>
        </w:rPr>
        <w:t xml:space="preserve"> </w:t>
      </w:r>
      <w:r w:rsidRPr="00E24DE0">
        <w:rPr>
          <w:rFonts w:ascii="Times New Roman" w:hAnsi="Times New Roman" w:cs="Times New Roman"/>
          <w:bCs/>
          <w:sz w:val="26"/>
          <w:szCs w:val="26"/>
          <w:lang w:val="nb-NO"/>
        </w:rPr>
        <w:t>QUÁ TRÌNH TIẾP NHẬN VÀ BIẾN ĐỔI VĂN HÓA CỦA VÙNG ĐẤT SÀI GÒN – GIA ĐỊNH – THÀNH PHỐ HỒ CHÍ MINH</w:t>
      </w:r>
    </w:p>
    <w:p w14:paraId="6FADCB57"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Trình bày được khái lược về lịch sử hình thành địa danh Sài Gòn – Gia Định – Thành phố Hồ Chí Minh.</w:t>
      </w:r>
    </w:p>
    <w:p w14:paraId="795EB2ED"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xml:space="preserve"> – Nêu được quá trình tiếp nhận văn hoá của vùng đất Sài Gòn – Gia Định – Thành phố Hồ Chí Minh. </w:t>
      </w:r>
    </w:p>
    <w:p w14:paraId="568EB788" w14:textId="534590C5"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Phân tích và hiểu được quá trình biến đổi văn hoá của vùng đất Sài Gòn – Gia Định – Thành phố Hồ Chí Minh.</w:t>
      </w:r>
    </w:p>
    <w:p w14:paraId="3C23C1A3" w14:textId="08161C3A" w:rsidR="00E24DE0" w:rsidRPr="00E24DE0" w:rsidRDefault="00E24DE0" w:rsidP="00FA403C">
      <w:pPr>
        <w:spacing w:line="360" w:lineRule="auto"/>
        <w:ind w:right="277"/>
        <w:jc w:val="both"/>
        <w:rPr>
          <w:rFonts w:ascii="Times New Roman" w:eastAsia="Verdana" w:hAnsi="Times New Roman" w:cs="Times New Roman"/>
          <w:iCs/>
          <w:noProof w:val="0"/>
          <w:spacing w:val="-10"/>
          <w:w w:val="95"/>
          <w:sz w:val="26"/>
          <w:szCs w:val="26"/>
        </w:rPr>
      </w:pPr>
      <w:r w:rsidRPr="005650E2">
        <w:rPr>
          <w:rFonts w:ascii="Times New Roman" w:eastAsia="Aptos" w:hAnsi="Times New Roman" w:cs="Times New Roman"/>
          <w:b/>
          <w:bCs/>
          <w:noProof w:val="0"/>
          <w:kern w:val="2"/>
          <w:sz w:val="26"/>
          <w:szCs w:val="26"/>
          <w14:ligatures w14:val="standardContextual"/>
        </w:rPr>
        <w:t>Chủ đề 4:</w:t>
      </w:r>
      <w:r w:rsidRPr="00E24DE0">
        <w:rPr>
          <w:rFonts w:ascii="Times New Roman" w:eastAsia="Aptos" w:hAnsi="Times New Roman" w:cs="Times New Roman"/>
          <w:noProof w:val="0"/>
          <w:kern w:val="2"/>
          <w:sz w:val="26"/>
          <w:szCs w:val="26"/>
          <w14:ligatures w14:val="standardContextual"/>
        </w:rPr>
        <w:t xml:space="preserve"> </w:t>
      </w:r>
      <w:r w:rsidRPr="00E24DE0">
        <w:rPr>
          <w:rFonts w:ascii="Times New Roman" w:eastAsia="Verdana" w:hAnsi="Times New Roman" w:cs="Times New Roman"/>
          <w:iCs/>
          <w:noProof w:val="0"/>
          <w:spacing w:val="-10"/>
          <w:w w:val="95"/>
          <w:sz w:val="26"/>
          <w:szCs w:val="26"/>
        </w:rPr>
        <w:t>SỰ HÌNH THÀNH VÀ PHÁT TRIỂN CÁC LOẠI HÌNH VĂN HÓA, VĂN NGHỆ Ở THÀNH PHỐ HỒ CHÍ MINH</w:t>
      </w:r>
    </w:p>
    <w:p w14:paraId="42C84CE7"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xml:space="preserve">– Nêu được những đặc điểm cơ bản của các hình thức diễn xướng dân gian ở Gia Định – Sài Gòn. </w:t>
      </w:r>
    </w:p>
    <w:p w14:paraId="193B06B9"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xml:space="preserve">– Trình bày được sự hình thành và phát triển các loại hình văn hoá, văn nghệ của Thành phố Hồ Chí Minh. </w:t>
      </w:r>
    </w:p>
    <w:p w14:paraId="087DA1A8" w14:textId="77777777" w:rsidR="00E24DE0" w:rsidRPr="00E24DE0" w:rsidRDefault="00E24DE0" w:rsidP="00FA403C">
      <w:pPr>
        <w:spacing w:line="360" w:lineRule="auto"/>
        <w:rPr>
          <w:rFonts w:ascii="Times New Roman" w:eastAsia="Aptos" w:hAnsi="Times New Roman" w:cs="Times New Roman"/>
          <w:noProof w:val="0"/>
          <w:kern w:val="2"/>
          <w:sz w:val="26"/>
          <w:szCs w:val="26"/>
          <w14:ligatures w14:val="standardContextual"/>
        </w:rPr>
      </w:pPr>
      <w:r w:rsidRPr="00E24DE0">
        <w:rPr>
          <w:rFonts w:ascii="Times New Roman" w:eastAsia="Aptos" w:hAnsi="Times New Roman" w:cs="Times New Roman"/>
          <w:noProof w:val="0"/>
          <w:kern w:val="2"/>
          <w:sz w:val="26"/>
          <w:szCs w:val="26"/>
          <w14:ligatures w14:val="standardContextual"/>
        </w:rPr>
        <w:t>– Hát đúng giai điệu, lời ca một số điệu hò, lí,... của địa phương.</w:t>
      </w:r>
    </w:p>
    <w:p w14:paraId="16BD6B22" w14:textId="77777777" w:rsidR="00E24DE0" w:rsidRPr="00E24DE0" w:rsidRDefault="00E24DE0" w:rsidP="00FA403C">
      <w:pPr>
        <w:spacing w:line="360" w:lineRule="auto"/>
        <w:rPr>
          <w:rFonts w:ascii="Times New Roman" w:hAnsi="Times New Roman" w:cs="Times New Roman"/>
          <w:b/>
          <w:sz w:val="26"/>
          <w:szCs w:val="26"/>
          <w:lang w:val="nb-NO"/>
        </w:rPr>
      </w:pPr>
    </w:p>
    <w:tbl>
      <w:tblPr>
        <w:tblW w:w="0" w:type="auto"/>
        <w:jc w:val="center"/>
        <w:tblLook w:val="00A0" w:firstRow="1" w:lastRow="0" w:firstColumn="1" w:lastColumn="0" w:noHBand="0" w:noVBand="0"/>
      </w:tblPr>
      <w:tblGrid>
        <w:gridCol w:w="3686"/>
        <w:gridCol w:w="5674"/>
      </w:tblGrid>
      <w:tr w:rsidR="00205319" w:rsidRPr="00E24DE0" w14:paraId="5C394DB9" w14:textId="77777777" w:rsidTr="00205319">
        <w:trPr>
          <w:jc w:val="center"/>
        </w:trPr>
        <w:tc>
          <w:tcPr>
            <w:tcW w:w="3686" w:type="dxa"/>
          </w:tcPr>
          <w:p w14:paraId="30B080E3" w14:textId="77777777" w:rsidR="00205319" w:rsidRPr="00E24DE0" w:rsidRDefault="00205319" w:rsidP="00FA403C">
            <w:pPr>
              <w:tabs>
                <w:tab w:val="center" w:pos="7230"/>
              </w:tabs>
              <w:spacing w:before="60" w:after="60" w:line="360" w:lineRule="auto"/>
              <w:jc w:val="both"/>
              <w:rPr>
                <w:rFonts w:ascii="Times New Roman" w:hAnsi="Times New Roman" w:cs="Times New Roman"/>
                <w:b/>
                <w:sz w:val="26"/>
                <w:szCs w:val="26"/>
              </w:rPr>
            </w:pPr>
          </w:p>
          <w:p w14:paraId="44FC272D" w14:textId="77777777" w:rsidR="00205319" w:rsidRPr="00E24DE0" w:rsidRDefault="00205319" w:rsidP="00FA403C">
            <w:pPr>
              <w:tabs>
                <w:tab w:val="center" w:pos="7230"/>
              </w:tabs>
              <w:spacing w:before="60" w:after="60" w:line="360" w:lineRule="auto"/>
              <w:jc w:val="center"/>
              <w:rPr>
                <w:rFonts w:ascii="Times New Roman" w:hAnsi="Times New Roman" w:cs="Times New Roman"/>
                <w:b/>
                <w:sz w:val="26"/>
                <w:szCs w:val="26"/>
              </w:rPr>
            </w:pPr>
            <w:r w:rsidRPr="00E24DE0">
              <w:rPr>
                <w:rFonts w:ascii="Times New Roman" w:hAnsi="Times New Roman" w:cs="Times New Roman"/>
                <w:b/>
                <w:sz w:val="26"/>
                <w:szCs w:val="26"/>
              </w:rPr>
              <w:t>HIỆU TRƯỞNG</w:t>
            </w:r>
          </w:p>
          <w:p w14:paraId="45291561" w14:textId="77777777" w:rsidR="00205319" w:rsidRPr="00E24DE0" w:rsidRDefault="00205319" w:rsidP="00FA403C">
            <w:pPr>
              <w:tabs>
                <w:tab w:val="center" w:pos="7230"/>
              </w:tabs>
              <w:spacing w:before="60" w:after="60" w:line="360" w:lineRule="auto"/>
              <w:jc w:val="center"/>
              <w:rPr>
                <w:rFonts w:ascii="Times New Roman" w:hAnsi="Times New Roman" w:cs="Times New Roman"/>
                <w:b/>
                <w:sz w:val="26"/>
                <w:szCs w:val="26"/>
              </w:rPr>
            </w:pPr>
          </w:p>
          <w:p w14:paraId="532C3147" w14:textId="77777777" w:rsidR="00205319" w:rsidRPr="00E24DE0" w:rsidRDefault="00205319" w:rsidP="00FA403C">
            <w:pPr>
              <w:tabs>
                <w:tab w:val="center" w:pos="7230"/>
              </w:tabs>
              <w:spacing w:before="60" w:after="60" w:line="360" w:lineRule="auto"/>
              <w:jc w:val="center"/>
              <w:rPr>
                <w:rFonts w:ascii="Times New Roman" w:hAnsi="Times New Roman" w:cs="Times New Roman"/>
                <w:b/>
                <w:sz w:val="26"/>
                <w:szCs w:val="26"/>
              </w:rPr>
            </w:pPr>
          </w:p>
          <w:p w14:paraId="6FE68ECF" w14:textId="77777777" w:rsidR="00205319" w:rsidRPr="00E24DE0" w:rsidRDefault="00205319" w:rsidP="00FA403C">
            <w:pPr>
              <w:tabs>
                <w:tab w:val="center" w:pos="7230"/>
              </w:tabs>
              <w:spacing w:before="60" w:after="60" w:line="360" w:lineRule="auto"/>
              <w:jc w:val="center"/>
              <w:rPr>
                <w:rFonts w:ascii="Times New Roman" w:hAnsi="Times New Roman" w:cs="Times New Roman"/>
                <w:b/>
                <w:sz w:val="26"/>
                <w:szCs w:val="26"/>
              </w:rPr>
            </w:pPr>
          </w:p>
          <w:p w14:paraId="314957A6" w14:textId="328CD32F" w:rsidR="00205319" w:rsidRPr="00E24DE0" w:rsidRDefault="008248A4" w:rsidP="00FA403C">
            <w:pPr>
              <w:tabs>
                <w:tab w:val="center" w:pos="7230"/>
              </w:tabs>
              <w:spacing w:before="60" w:after="60" w:line="360" w:lineRule="auto"/>
              <w:jc w:val="center"/>
              <w:rPr>
                <w:rFonts w:ascii="Times New Roman" w:hAnsi="Times New Roman" w:cs="Times New Roman"/>
                <w:b/>
                <w:sz w:val="26"/>
                <w:szCs w:val="26"/>
              </w:rPr>
            </w:pPr>
            <w:r>
              <w:rPr>
                <w:rFonts w:ascii="Times New Roman" w:hAnsi="Times New Roman" w:cs="Times New Roman"/>
                <w:b/>
                <w:sz w:val="26"/>
                <w:szCs w:val="26"/>
              </w:rPr>
              <w:t>Vũ Thị Hồng Châu</w:t>
            </w:r>
          </w:p>
        </w:tc>
        <w:tc>
          <w:tcPr>
            <w:tcW w:w="5674" w:type="dxa"/>
          </w:tcPr>
          <w:p w14:paraId="72214387" w14:textId="43D75F4A" w:rsidR="00205319" w:rsidRPr="00E24DE0" w:rsidRDefault="00205319" w:rsidP="00FA403C">
            <w:pPr>
              <w:tabs>
                <w:tab w:val="center" w:pos="7230"/>
              </w:tabs>
              <w:spacing w:before="60" w:after="60" w:line="360" w:lineRule="auto"/>
              <w:jc w:val="center"/>
              <w:rPr>
                <w:rFonts w:ascii="Times New Roman" w:hAnsi="Times New Roman" w:cs="Times New Roman"/>
                <w:b/>
                <w:i/>
                <w:sz w:val="26"/>
                <w:szCs w:val="26"/>
              </w:rPr>
            </w:pPr>
            <w:r w:rsidRPr="00E24DE0">
              <w:rPr>
                <w:rFonts w:ascii="Times New Roman" w:hAnsi="Times New Roman" w:cs="Times New Roman"/>
                <w:i/>
                <w:sz w:val="26"/>
                <w:szCs w:val="26"/>
              </w:rPr>
              <w:t>TP. Hồ Chí Minh, ngày</w:t>
            </w:r>
            <w:r w:rsidR="00947050" w:rsidRPr="00E24DE0">
              <w:rPr>
                <w:rFonts w:ascii="Times New Roman" w:hAnsi="Times New Roman" w:cs="Times New Roman"/>
                <w:i/>
                <w:sz w:val="26"/>
                <w:szCs w:val="26"/>
              </w:rPr>
              <w:t xml:space="preserve"> 28</w:t>
            </w:r>
            <w:r w:rsidRPr="00E24DE0">
              <w:rPr>
                <w:rFonts w:ascii="Times New Roman" w:hAnsi="Times New Roman" w:cs="Times New Roman"/>
                <w:i/>
                <w:sz w:val="26"/>
                <w:szCs w:val="26"/>
              </w:rPr>
              <w:t xml:space="preserve"> tháng 11 năm 202</w:t>
            </w:r>
            <w:r w:rsidR="00E9671F" w:rsidRPr="00E24DE0">
              <w:rPr>
                <w:rFonts w:ascii="Times New Roman" w:hAnsi="Times New Roman" w:cs="Times New Roman"/>
                <w:i/>
                <w:sz w:val="26"/>
                <w:szCs w:val="26"/>
              </w:rPr>
              <w:t>4</w:t>
            </w:r>
            <w:r w:rsidRPr="00E24DE0">
              <w:rPr>
                <w:rFonts w:ascii="Times New Roman" w:hAnsi="Times New Roman" w:cs="Times New Roman"/>
                <w:b/>
                <w:i/>
                <w:sz w:val="26"/>
                <w:szCs w:val="26"/>
              </w:rPr>
              <w:t xml:space="preserve">   </w:t>
            </w:r>
          </w:p>
          <w:p w14:paraId="65B436A5" w14:textId="11F09B7E" w:rsidR="00205319" w:rsidRPr="00E24DE0" w:rsidRDefault="00947050" w:rsidP="00FA403C">
            <w:pPr>
              <w:tabs>
                <w:tab w:val="center" w:pos="7230"/>
              </w:tabs>
              <w:spacing w:before="60" w:after="60" w:line="360" w:lineRule="auto"/>
              <w:jc w:val="center"/>
              <w:rPr>
                <w:rFonts w:ascii="Times New Roman" w:hAnsi="Times New Roman" w:cs="Times New Roman"/>
                <w:b/>
                <w:sz w:val="26"/>
                <w:szCs w:val="26"/>
                <w:lang w:val="vi-VN"/>
              </w:rPr>
            </w:pPr>
            <w:r w:rsidRPr="00E24DE0">
              <w:rPr>
                <w:rFonts w:ascii="Times New Roman" w:hAnsi="Times New Roman" w:cs="Times New Roman"/>
                <w:b/>
                <w:sz w:val="26"/>
                <w:szCs w:val="26"/>
              </w:rPr>
              <w:t>NHÓM</w:t>
            </w:r>
            <w:r w:rsidR="00205319" w:rsidRPr="00E24DE0">
              <w:rPr>
                <w:rFonts w:ascii="Times New Roman" w:hAnsi="Times New Roman" w:cs="Times New Roman"/>
                <w:b/>
                <w:sz w:val="26"/>
                <w:szCs w:val="26"/>
              </w:rPr>
              <w:t xml:space="preserve"> TRƯỞNG </w:t>
            </w:r>
          </w:p>
          <w:p w14:paraId="4DA152C0" w14:textId="65E39296" w:rsidR="00205319" w:rsidRPr="00E24DE0" w:rsidRDefault="00205319" w:rsidP="00FA403C">
            <w:pPr>
              <w:tabs>
                <w:tab w:val="center" w:pos="7230"/>
              </w:tabs>
              <w:spacing w:before="60" w:after="60" w:line="360" w:lineRule="auto"/>
              <w:jc w:val="center"/>
              <w:rPr>
                <w:rFonts w:ascii="Times New Roman" w:hAnsi="Times New Roman" w:cs="Times New Roman"/>
                <w:b/>
                <w:sz w:val="26"/>
                <w:szCs w:val="26"/>
              </w:rPr>
            </w:pPr>
          </w:p>
          <w:p w14:paraId="0FA2715C" w14:textId="77777777" w:rsidR="00205319" w:rsidRPr="00E24DE0" w:rsidRDefault="00205319" w:rsidP="00FA403C">
            <w:pPr>
              <w:tabs>
                <w:tab w:val="center" w:pos="7230"/>
              </w:tabs>
              <w:spacing w:before="60" w:after="60" w:line="360" w:lineRule="auto"/>
              <w:rPr>
                <w:rFonts w:ascii="Times New Roman" w:hAnsi="Times New Roman" w:cs="Times New Roman"/>
                <w:b/>
                <w:sz w:val="26"/>
                <w:szCs w:val="26"/>
              </w:rPr>
            </w:pPr>
          </w:p>
          <w:p w14:paraId="40F05E6D" w14:textId="77777777" w:rsidR="00205319" w:rsidRPr="00E24DE0" w:rsidRDefault="00205319" w:rsidP="00FA403C">
            <w:pPr>
              <w:tabs>
                <w:tab w:val="center" w:pos="7230"/>
              </w:tabs>
              <w:spacing w:before="60" w:after="60" w:line="360" w:lineRule="auto"/>
              <w:rPr>
                <w:rFonts w:ascii="Times New Roman" w:hAnsi="Times New Roman" w:cs="Times New Roman"/>
                <w:b/>
                <w:sz w:val="26"/>
                <w:szCs w:val="26"/>
              </w:rPr>
            </w:pPr>
          </w:p>
          <w:p w14:paraId="60634ACC" w14:textId="3F5D03E0" w:rsidR="00205319" w:rsidRPr="00E24DE0" w:rsidRDefault="00947050" w:rsidP="00FA403C">
            <w:pPr>
              <w:tabs>
                <w:tab w:val="center" w:pos="7230"/>
              </w:tabs>
              <w:spacing w:before="60" w:after="60" w:line="360" w:lineRule="auto"/>
              <w:jc w:val="center"/>
              <w:rPr>
                <w:rFonts w:ascii="Times New Roman" w:hAnsi="Times New Roman" w:cs="Times New Roman"/>
                <w:b/>
                <w:sz w:val="26"/>
                <w:szCs w:val="26"/>
              </w:rPr>
            </w:pPr>
            <w:r w:rsidRPr="00E24DE0">
              <w:rPr>
                <w:rFonts w:ascii="Times New Roman" w:hAnsi="Times New Roman" w:cs="Times New Roman"/>
                <w:b/>
                <w:sz w:val="26"/>
                <w:szCs w:val="26"/>
              </w:rPr>
              <w:t>Nguyễn Thị Miến</w:t>
            </w:r>
          </w:p>
        </w:tc>
      </w:tr>
    </w:tbl>
    <w:p w14:paraId="2F5183EE" w14:textId="77777777" w:rsidR="00205319" w:rsidRPr="00E24DE0" w:rsidRDefault="00205319" w:rsidP="00FA403C">
      <w:pPr>
        <w:spacing w:after="0" w:line="360" w:lineRule="auto"/>
        <w:rPr>
          <w:rFonts w:ascii="Times New Roman" w:hAnsi="Times New Roman" w:cs="Times New Roman"/>
          <w:iCs/>
          <w:sz w:val="26"/>
          <w:szCs w:val="26"/>
          <w:lang w:val="nb-NO"/>
        </w:rPr>
      </w:pPr>
    </w:p>
    <w:sectPr w:rsidR="00205319" w:rsidRPr="00E24D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D36C" w14:textId="77777777" w:rsidR="00684765" w:rsidRDefault="00684765">
      <w:pPr>
        <w:spacing w:after="0" w:line="240" w:lineRule="auto"/>
      </w:pPr>
      <w:r>
        <w:separator/>
      </w:r>
    </w:p>
  </w:endnote>
  <w:endnote w:type="continuationSeparator" w:id="0">
    <w:p w14:paraId="7A044267" w14:textId="77777777" w:rsidR="00684765" w:rsidRDefault="0068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A117" w14:textId="77777777" w:rsidR="00684765" w:rsidRDefault="00684765">
      <w:pPr>
        <w:spacing w:after="0" w:line="240" w:lineRule="auto"/>
      </w:pPr>
      <w:r>
        <w:separator/>
      </w:r>
    </w:p>
  </w:footnote>
  <w:footnote w:type="continuationSeparator" w:id="0">
    <w:p w14:paraId="3A12C195" w14:textId="77777777" w:rsidR="00684765" w:rsidRDefault="0068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011F"/>
    <w:multiLevelType w:val="hybridMultilevel"/>
    <w:tmpl w:val="46C8BE8A"/>
    <w:lvl w:ilvl="0" w:tplc="287A23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C236A"/>
    <w:multiLevelType w:val="hybridMultilevel"/>
    <w:tmpl w:val="E4984DDC"/>
    <w:lvl w:ilvl="0" w:tplc="8376E6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814FC5"/>
    <w:multiLevelType w:val="hybridMultilevel"/>
    <w:tmpl w:val="D11CBF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35F89"/>
    <w:multiLevelType w:val="hybridMultilevel"/>
    <w:tmpl w:val="9BFEF2E8"/>
    <w:lvl w:ilvl="0" w:tplc="6DC6CA22">
      <w:start w:val="1"/>
      <w:numFmt w:val="decimal"/>
      <w:lvlText w:val="%1."/>
      <w:lvlJc w:val="left"/>
      <w:pPr>
        <w:ind w:left="245" w:hanging="245"/>
      </w:pPr>
      <w:rPr>
        <w:rFonts w:ascii="Verdana" w:eastAsia="Verdana" w:hAnsi="Verdana" w:cs="Verdana" w:hint="default"/>
        <w:b/>
        <w:bCs/>
        <w:color w:val="auto"/>
        <w:w w:val="76"/>
        <w:sz w:val="24"/>
        <w:szCs w:val="24"/>
        <w:lang w:val="vi" w:eastAsia="en-US" w:bidi="ar-SA"/>
      </w:rPr>
    </w:lvl>
    <w:lvl w:ilvl="1" w:tplc="76761D3E">
      <w:numFmt w:val="bullet"/>
      <w:lvlText w:val="–"/>
      <w:lvlJc w:val="left"/>
      <w:pPr>
        <w:ind w:left="143" w:hanging="171"/>
      </w:pPr>
      <w:rPr>
        <w:rFonts w:ascii="Verdana" w:eastAsia="Verdana" w:hAnsi="Verdana" w:cs="Verdana" w:hint="default"/>
        <w:w w:val="78"/>
        <w:sz w:val="24"/>
        <w:szCs w:val="24"/>
        <w:lang w:val="vi" w:eastAsia="en-US" w:bidi="ar-SA"/>
      </w:rPr>
    </w:lvl>
    <w:lvl w:ilvl="2" w:tplc="2CF63162">
      <w:numFmt w:val="bullet"/>
      <w:lvlText w:val="•"/>
      <w:lvlJc w:val="left"/>
      <w:pPr>
        <w:ind w:left="1376" w:hanging="171"/>
      </w:pPr>
      <w:rPr>
        <w:rFonts w:hint="default"/>
        <w:lang w:val="vi" w:eastAsia="en-US" w:bidi="ar-SA"/>
      </w:rPr>
    </w:lvl>
    <w:lvl w:ilvl="3" w:tplc="C99259B8">
      <w:numFmt w:val="bullet"/>
      <w:lvlText w:val="•"/>
      <w:lvlJc w:val="left"/>
      <w:pPr>
        <w:ind w:left="2370" w:hanging="171"/>
      </w:pPr>
      <w:rPr>
        <w:rFonts w:hint="default"/>
        <w:lang w:val="vi" w:eastAsia="en-US" w:bidi="ar-SA"/>
      </w:rPr>
    </w:lvl>
    <w:lvl w:ilvl="4" w:tplc="736C9758">
      <w:numFmt w:val="bullet"/>
      <w:lvlText w:val="•"/>
      <w:lvlJc w:val="left"/>
      <w:pPr>
        <w:ind w:left="3363" w:hanging="171"/>
      </w:pPr>
      <w:rPr>
        <w:rFonts w:hint="default"/>
        <w:lang w:val="vi" w:eastAsia="en-US" w:bidi="ar-SA"/>
      </w:rPr>
    </w:lvl>
    <w:lvl w:ilvl="5" w:tplc="77FC8E60">
      <w:numFmt w:val="bullet"/>
      <w:lvlText w:val="•"/>
      <w:lvlJc w:val="left"/>
      <w:pPr>
        <w:ind w:left="4357" w:hanging="171"/>
      </w:pPr>
      <w:rPr>
        <w:rFonts w:hint="default"/>
        <w:lang w:val="vi" w:eastAsia="en-US" w:bidi="ar-SA"/>
      </w:rPr>
    </w:lvl>
    <w:lvl w:ilvl="6" w:tplc="77B870E6">
      <w:numFmt w:val="bullet"/>
      <w:lvlText w:val="•"/>
      <w:lvlJc w:val="left"/>
      <w:pPr>
        <w:ind w:left="5350" w:hanging="171"/>
      </w:pPr>
      <w:rPr>
        <w:rFonts w:hint="default"/>
        <w:lang w:val="vi" w:eastAsia="en-US" w:bidi="ar-SA"/>
      </w:rPr>
    </w:lvl>
    <w:lvl w:ilvl="7" w:tplc="876CCBD2">
      <w:numFmt w:val="bullet"/>
      <w:lvlText w:val="•"/>
      <w:lvlJc w:val="left"/>
      <w:pPr>
        <w:ind w:left="6344" w:hanging="171"/>
      </w:pPr>
      <w:rPr>
        <w:rFonts w:hint="default"/>
        <w:lang w:val="vi" w:eastAsia="en-US" w:bidi="ar-SA"/>
      </w:rPr>
    </w:lvl>
    <w:lvl w:ilvl="8" w:tplc="CDF6DBE2">
      <w:numFmt w:val="bullet"/>
      <w:lvlText w:val="•"/>
      <w:lvlJc w:val="left"/>
      <w:pPr>
        <w:ind w:left="7337" w:hanging="171"/>
      </w:pPr>
      <w:rPr>
        <w:rFonts w:hint="default"/>
        <w:lang w:val="vi" w:eastAsia="en-US" w:bidi="ar-SA"/>
      </w:rPr>
    </w:lvl>
  </w:abstractNum>
  <w:abstractNum w:abstractNumId="4" w15:restartNumberingAfterBreak="0">
    <w:nsid w:val="50E47724"/>
    <w:multiLevelType w:val="hybridMultilevel"/>
    <w:tmpl w:val="C1882550"/>
    <w:lvl w:ilvl="0" w:tplc="8E00270E">
      <w:numFmt w:val="bullet"/>
      <w:suff w:val="space"/>
      <w:lvlText w:val="-"/>
      <w:lvlJc w:val="left"/>
      <w:pPr>
        <w:ind w:left="91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AA075FF"/>
    <w:multiLevelType w:val="hybridMultilevel"/>
    <w:tmpl w:val="FE3E5CE4"/>
    <w:lvl w:ilvl="0" w:tplc="2F982B26">
      <w:numFmt w:val="bullet"/>
      <w:lvlText w:val="–"/>
      <w:lvlJc w:val="left"/>
      <w:pPr>
        <w:ind w:left="0" w:hanging="164"/>
      </w:pPr>
      <w:rPr>
        <w:rFonts w:ascii="Verdana" w:eastAsia="Verdana" w:hAnsi="Verdana" w:cs="Verdana" w:hint="default"/>
        <w:i/>
        <w:color w:val="F37121"/>
        <w:w w:val="78"/>
        <w:sz w:val="24"/>
        <w:szCs w:val="24"/>
        <w:lang w:val="vi" w:eastAsia="en-US" w:bidi="ar-SA"/>
      </w:rPr>
    </w:lvl>
    <w:lvl w:ilvl="1" w:tplc="B9E05E28">
      <w:numFmt w:val="bullet"/>
      <w:lvlText w:val="•"/>
      <w:lvlJc w:val="left"/>
      <w:pPr>
        <w:ind w:left="846" w:hanging="164"/>
      </w:pPr>
      <w:rPr>
        <w:rFonts w:hint="default"/>
        <w:lang w:val="vi" w:eastAsia="en-US" w:bidi="ar-SA"/>
      </w:rPr>
    </w:lvl>
    <w:lvl w:ilvl="2" w:tplc="A90835F0">
      <w:numFmt w:val="bullet"/>
      <w:lvlText w:val="•"/>
      <w:lvlJc w:val="left"/>
      <w:pPr>
        <w:ind w:left="1693" w:hanging="164"/>
      </w:pPr>
      <w:rPr>
        <w:rFonts w:hint="default"/>
        <w:lang w:val="vi" w:eastAsia="en-US" w:bidi="ar-SA"/>
      </w:rPr>
    </w:lvl>
    <w:lvl w:ilvl="3" w:tplc="A1106040">
      <w:numFmt w:val="bullet"/>
      <w:lvlText w:val="•"/>
      <w:lvlJc w:val="left"/>
      <w:pPr>
        <w:ind w:left="2539" w:hanging="164"/>
      </w:pPr>
      <w:rPr>
        <w:rFonts w:hint="default"/>
        <w:lang w:val="vi" w:eastAsia="en-US" w:bidi="ar-SA"/>
      </w:rPr>
    </w:lvl>
    <w:lvl w:ilvl="4" w:tplc="0E5C3B4C">
      <w:numFmt w:val="bullet"/>
      <w:lvlText w:val="•"/>
      <w:lvlJc w:val="left"/>
      <w:pPr>
        <w:ind w:left="3386" w:hanging="164"/>
      </w:pPr>
      <w:rPr>
        <w:rFonts w:hint="default"/>
        <w:lang w:val="vi" w:eastAsia="en-US" w:bidi="ar-SA"/>
      </w:rPr>
    </w:lvl>
    <w:lvl w:ilvl="5" w:tplc="21F8955E">
      <w:numFmt w:val="bullet"/>
      <w:lvlText w:val="•"/>
      <w:lvlJc w:val="left"/>
      <w:pPr>
        <w:ind w:left="4232" w:hanging="164"/>
      </w:pPr>
      <w:rPr>
        <w:rFonts w:hint="default"/>
        <w:lang w:val="vi" w:eastAsia="en-US" w:bidi="ar-SA"/>
      </w:rPr>
    </w:lvl>
    <w:lvl w:ilvl="6" w:tplc="C9CAE05A">
      <w:numFmt w:val="bullet"/>
      <w:lvlText w:val="•"/>
      <w:lvlJc w:val="left"/>
      <w:pPr>
        <w:ind w:left="5079" w:hanging="164"/>
      </w:pPr>
      <w:rPr>
        <w:rFonts w:hint="default"/>
        <w:lang w:val="vi" w:eastAsia="en-US" w:bidi="ar-SA"/>
      </w:rPr>
    </w:lvl>
    <w:lvl w:ilvl="7" w:tplc="9C3E8940">
      <w:numFmt w:val="bullet"/>
      <w:lvlText w:val="•"/>
      <w:lvlJc w:val="left"/>
      <w:pPr>
        <w:ind w:left="5925" w:hanging="164"/>
      </w:pPr>
      <w:rPr>
        <w:rFonts w:hint="default"/>
        <w:lang w:val="vi" w:eastAsia="en-US" w:bidi="ar-SA"/>
      </w:rPr>
    </w:lvl>
    <w:lvl w:ilvl="8" w:tplc="BFE8B87C">
      <w:numFmt w:val="bullet"/>
      <w:lvlText w:val="•"/>
      <w:lvlJc w:val="left"/>
      <w:pPr>
        <w:ind w:left="6772" w:hanging="164"/>
      </w:pPr>
      <w:rPr>
        <w:rFonts w:hint="default"/>
        <w:lang w:val="vi" w:eastAsia="en-US" w:bidi="ar-SA"/>
      </w:rPr>
    </w:lvl>
  </w:abstractNum>
  <w:abstractNum w:abstractNumId="6" w15:restartNumberingAfterBreak="0">
    <w:nsid w:val="65F64C4D"/>
    <w:multiLevelType w:val="hybridMultilevel"/>
    <w:tmpl w:val="CF8CAF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85722"/>
    <w:multiLevelType w:val="hybridMultilevel"/>
    <w:tmpl w:val="583C8F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30104"/>
    <w:multiLevelType w:val="hybridMultilevel"/>
    <w:tmpl w:val="A0D46AB6"/>
    <w:lvl w:ilvl="0" w:tplc="A8AEA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3D5E70"/>
    <w:multiLevelType w:val="hybridMultilevel"/>
    <w:tmpl w:val="F00A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316210">
    <w:abstractNumId w:val="9"/>
  </w:num>
  <w:num w:numId="2" w16cid:durableId="504783782">
    <w:abstractNumId w:val="1"/>
  </w:num>
  <w:num w:numId="3" w16cid:durableId="1234196632">
    <w:abstractNumId w:val="8"/>
  </w:num>
  <w:num w:numId="4" w16cid:durableId="476606000">
    <w:abstractNumId w:val="0"/>
  </w:num>
  <w:num w:numId="5" w16cid:durableId="847476976">
    <w:abstractNumId w:val="4"/>
  </w:num>
  <w:num w:numId="6" w16cid:durableId="24983289">
    <w:abstractNumId w:val="3"/>
  </w:num>
  <w:num w:numId="7" w16cid:durableId="461844732">
    <w:abstractNumId w:val="2"/>
  </w:num>
  <w:num w:numId="8" w16cid:durableId="1059481669">
    <w:abstractNumId w:val="6"/>
  </w:num>
  <w:num w:numId="9" w16cid:durableId="997423413">
    <w:abstractNumId w:val="7"/>
  </w:num>
  <w:num w:numId="10" w16cid:durableId="691881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9C"/>
    <w:rsid w:val="000106DA"/>
    <w:rsid w:val="000D0B77"/>
    <w:rsid w:val="001016AA"/>
    <w:rsid w:val="00152895"/>
    <w:rsid w:val="00160A9C"/>
    <w:rsid w:val="0017022F"/>
    <w:rsid w:val="00192F8C"/>
    <w:rsid w:val="001A31EC"/>
    <w:rsid w:val="00205319"/>
    <w:rsid w:val="00222EAC"/>
    <w:rsid w:val="00235BBE"/>
    <w:rsid w:val="00236889"/>
    <w:rsid w:val="00240322"/>
    <w:rsid w:val="00376EA2"/>
    <w:rsid w:val="003A72F7"/>
    <w:rsid w:val="005368C5"/>
    <w:rsid w:val="005650E2"/>
    <w:rsid w:val="00565E36"/>
    <w:rsid w:val="00574AE5"/>
    <w:rsid w:val="00684765"/>
    <w:rsid w:val="006B6897"/>
    <w:rsid w:val="006C69F8"/>
    <w:rsid w:val="00783320"/>
    <w:rsid w:val="007D52AB"/>
    <w:rsid w:val="0080180F"/>
    <w:rsid w:val="008248A4"/>
    <w:rsid w:val="00855598"/>
    <w:rsid w:val="00867F28"/>
    <w:rsid w:val="008707CD"/>
    <w:rsid w:val="008A4059"/>
    <w:rsid w:val="00901ED1"/>
    <w:rsid w:val="0091332D"/>
    <w:rsid w:val="00947050"/>
    <w:rsid w:val="009E73B1"/>
    <w:rsid w:val="00A33783"/>
    <w:rsid w:val="00B60B09"/>
    <w:rsid w:val="00B7435E"/>
    <w:rsid w:val="00C311B4"/>
    <w:rsid w:val="00CB2F94"/>
    <w:rsid w:val="00CE09C8"/>
    <w:rsid w:val="00D07552"/>
    <w:rsid w:val="00E24DE0"/>
    <w:rsid w:val="00E9671F"/>
    <w:rsid w:val="00EF6600"/>
    <w:rsid w:val="00F14003"/>
    <w:rsid w:val="00F32AA7"/>
    <w:rsid w:val="00F506D0"/>
    <w:rsid w:val="00FA403C"/>
    <w:rsid w:val="00FD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1E7A"/>
  <w15:chartTrackingRefBased/>
  <w15:docId w15:val="{249F2784-1FD7-450A-8707-90F7F58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9C"/>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0A9C"/>
    <w:pPr>
      <w:ind w:left="720"/>
      <w:contextualSpacing/>
    </w:pPr>
  </w:style>
  <w:style w:type="paragraph" w:styleId="Header">
    <w:name w:val="header"/>
    <w:basedOn w:val="Normal"/>
    <w:link w:val="HeaderChar"/>
    <w:uiPriority w:val="99"/>
    <w:unhideWhenUsed/>
    <w:rsid w:val="0016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9C"/>
  </w:style>
  <w:style w:type="character" w:customStyle="1" w:styleId="4-muclonChar">
    <w:name w:val="4- muc lon Char"/>
    <w:link w:val="4-muclon"/>
    <w:locked/>
    <w:rsid w:val="00B60B09"/>
    <w:rPr>
      <w:rFonts w:ascii="Times New Roman" w:hAnsi="Times New Roman" w:cs="Times New Roman"/>
      <w:bCs/>
      <w:iCs/>
      <w:kern w:val="28"/>
      <w:sz w:val="26"/>
      <w:szCs w:val="26"/>
      <w:lang w:val="nb-NO" w:eastAsia="x-none" w:bidi="he-IL"/>
    </w:rPr>
  </w:style>
  <w:style w:type="paragraph" w:customStyle="1" w:styleId="4-muclon">
    <w:name w:val="4- muc lon"/>
    <w:basedOn w:val="Normal"/>
    <w:link w:val="4-muclonChar"/>
    <w:autoRedefine/>
    <w:rsid w:val="00B60B09"/>
    <w:pPr>
      <w:spacing w:after="0" w:line="276" w:lineRule="auto"/>
      <w:ind w:left="720" w:firstLine="720"/>
    </w:pPr>
    <w:rPr>
      <w:rFonts w:ascii="Times New Roman" w:hAnsi="Times New Roman" w:cs="Times New Roman"/>
      <w:bCs/>
      <w:iCs/>
      <w:kern w:val="28"/>
      <w:sz w:val="26"/>
      <w:szCs w:val="26"/>
      <w:lang w:val="nb-NO" w:eastAsia="x-none" w:bidi="he-IL"/>
    </w:rPr>
  </w:style>
  <w:style w:type="paragraph" w:styleId="Footer">
    <w:name w:val="footer"/>
    <w:basedOn w:val="Normal"/>
    <w:link w:val="FooterChar"/>
    <w:uiPriority w:val="99"/>
    <w:unhideWhenUsed/>
    <w:rsid w:val="0080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DUY TAM</dc:creator>
  <cp:keywords/>
  <dc:description/>
  <cp:lastModifiedBy>Nguyen Thi Mien</cp:lastModifiedBy>
  <cp:revision>6</cp:revision>
  <dcterms:created xsi:type="dcterms:W3CDTF">2024-11-27T09:08:00Z</dcterms:created>
  <dcterms:modified xsi:type="dcterms:W3CDTF">2024-11-27T09:18:00Z</dcterms:modified>
</cp:coreProperties>
</file>